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B4577D">
        <w:rPr>
          <w:rFonts w:asciiTheme="majorHAnsi" w:hAnsiTheme="majorHAnsi"/>
          <w:sz w:val="24"/>
          <w:szCs w:val="24"/>
          <w:lang w:val="sr-Latn-BA"/>
        </w:rPr>
        <w:t>348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4577D">
        <w:rPr>
          <w:rFonts w:asciiTheme="majorHAnsi" w:hAnsiTheme="majorHAnsi"/>
          <w:sz w:val="24"/>
          <w:szCs w:val="24"/>
        </w:rPr>
        <w:t>15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B4577D">
        <w:rPr>
          <w:rFonts w:asciiTheme="majorHAnsi" w:hAnsiTheme="majorHAnsi"/>
          <w:sz w:val="24"/>
          <w:szCs w:val="24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402B08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B4577D">
        <w:rPr>
          <w:rFonts w:asciiTheme="majorHAnsi" w:hAnsiTheme="majorHAnsi"/>
          <w:b/>
          <w:sz w:val="24"/>
          <w:szCs w:val="24"/>
        </w:rPr>
        <w:t>409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4577D">
        <w:rPr>
          <w:rFonts w:asciiTheme="majorHAnsi" w:hAnsiTheme="majorHAnsi"/>
          <w:b/>
          <w:sz w:val="24"/>
          <w:szCs w:val="24"/>
          <w:lang w:val="sr-Latn-BA"/>
        </w:rPr>
        <w:t>13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B4577D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402B08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B4577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Александре Лазић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4577D">
        <w:rPr>
          <w:rFonts w:asciiTheme="majorHAnsi" w:hAnsiTheme="majorHAnsi"/>
          <w:sz w:val="24"/>
          <w:szCs w:val="24"/>
          <w:lang w:val="sr-Cyrl-RS"/>
        </w:rPr>
        <w:t>Александре Лазић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E43DB8">
        <w:rPr>
          <w:rFonts w:asciiTheme="majorHAnsi" w:hAnsiTheme="majorHAnsi"/>
          <w:sz w:val="24"/>
          <w:szCs w:val="24"/>
          <w:lang w:val="sr-Cyrl-BA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4577D">
        <w:rPr>
          <w:rFonts w:asciiTheme="majorHAnsi" w:hAnsiTheme="majorHAnsi"/>
          <w:b/>
          <w:sz w:val="24"/>
          <w:szCs w:val="24"/>
          <w:lang w:val="sr-Cyrl-RS"/>
        </w:rPr>
        <w:t>29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B4577D">
        <w:rPr>
          <w:rFonts w:asciiTheme="majorHAnsi" w:hAnsiTheme="majorHAnsi"/>
          <w:b/>
          <w:sz w:val="24"/>
          <w:szCs w:val="24"/>
          <w:lang w:val="sr-Cyrl-RS"/>
        </w:rPr>
        <w:t>6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B4577D">
        <w:rPr>
          <w:rFonts w:asciiTheme="majorHAnsi" w:hAnsiTheme="majorHAnsi"/>
          <w:b/>
          <w:i/>
          <w:sz w:val="24"/>
          <w:szCs w:val="24"/>
          <w:lang w:val="sr-Cyrl-RS"/>
        </w:rPr>
        <w:t>Заступљеност облика рада у почетној настави математике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186F1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проф. 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E01C5"/>
    <w:rsid w:val="002F7A05"/>
    <w:rsid w:val="00315480"/>
    <w:rsid w:val="003311B9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2022-06-15T10:30:00Z</dcterms:created>
  <dcterms:modified xsi:type="dcterms:W3CDTF">2022-06-15T10:34:00Z</dcterms:modified>
</cp:coreProperties>
</file>